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CE" w:rsidRPr="005F22D6" w:rsidRDefault="009662CE" w:rsidP="009662CE">
      <w:pPr>
        <w:jc w:val="center"/>
        <w:rPr>
          <w:bCs w:val="0"/>
        </w:rPr>
      </w:pPr>
      <w:r w:rsidRPr="005F22D6">
        <w:rPr>
          <w:bCs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966" type="#_x0000_t75" style="position:absolute;left:0;text-align:left;margin-left:233.4pt;margin-top:.3pt;width:45.9pt;height:51.75pt;z-index:2" wrapcoords="-372 0 -372 18783 2234 20035 8938 20035 9683 21287 11545 21287 12662 20035 18993 20035 21600 18470 21600 0 -372 0" fillcolor="window">
            <v:imagedata r:id="rId7" o:title="" cropright="-3616f" gain="79922f" blacklevel="-3932f"/>
          </v:shape>
        </w:pict>
      </w:r>
    </w:p>
    <w:p w:rsidR="009662CE" w:rsidRPr="005F22D6" w:rsidRDefault="009662CE" w:rsidP="009662CE">
      <w:pPr>
        <w:jc w:val="center"/>
        <w:rPr>
          <w:b/>
          <w:bCs w:val="0"/>
        </w:rPr>
      </w:pPr>
      <w:r w:rsidRPr="005F22D6">
        <w:rPr>
          <w:b/>
          <w:bCs w:val="0"/>
        </w:rPr>
        <w:t>--</w:t>
      </w:r>
    </w:p>
    <w:p w:rsidR="009662CE" w:rsidRPr="005F22D6" w:rsidRDefault="009662CE" w:rsidP="009662CE">
      <w:pPr>
        <w:jc w:val="center"/>
        <w:rPr>
          <w:b/>
          <w:bCs w:val="0"/>
        </w:rPr>
      </w:pPr>
    </w:p>
    <w:p w:rsidR="009662CE" w:rsidRPr="005F22D6" w:rsidRDefault="009662CE" w:rsidP="009662CE">
      <w:pPr>
        <w:jc w:val="center"/>
        <w:rPr>
          <w:b/>
          <w:bCs w:val="0"/>
        </w:rPr>
      </w:pPr>
    </w:p>
    <w:p w:rsidR="009662CE" w:rsidRPr="005F22D6" w:rsidRDefault="009662CE" w:rsidP="009662CE">
      <w:pPr>
        <w:jc w:val="center"/>
        <w:rPr>
          <w:b/>
          <w:bCs w:val="0"/>
        </w:rPr>
      </w:pPr>
      <w:r w:rsidRPr="005F22D6">
        <w:rPr>
          <w:b/>
          <w:bCs w:val="0"/>
        </w:rPr>
        <w:t>ЗАКОНОДАТЕЛЬНОЕ СОБРАНИЕ НОВОСИБИРСКОЙ ОБЛАСТИ</w:t>
      </w:r>
    </w:p>
    <w:p w:rsidR="009662CE" w:rsidRPr="005F22D6" w:rsidRDefault="009662CE" w:rsidP="009662CE">
      <w:pPr>
        <w:jc w:val="center"/>
        <w:rPr>
          <w:b/>
          <w:bCs w:val="0"/>
        </w:rPr>
      </w:pPr>
    </w:p>
    <w:p w:rsidR="009662CE" w:rsidRPr="005F22D6" w:rsidRDefault="009662CE" w:rsidP="009662CE">
      <w:pPr>
        <w:keepNext/>
        <w:spacing w:after="120"/>
        <w:jc w:val="center"/>
        <w:outlineLvl w:val="0"/>
        <w:rPr>
          <w:b/>
          <w:szCs w:val="20"/>
        </w:rPr>
      </w:pPr>
      <w:bookmarkStart w:id="0" w:name="_Toc295979847"/>
      <w:r w:rsidRPr="005F22D6">
        <w:rPr>
          <w:b/>
          <w:sz w:val="24"/>
          <w:szCs w:val="24"/>
        </w:rPr>
        <w:t>К О М И Т Е Т</w:t>
      </w:r>
      <w:r w:rsidRPr="005F22D6">
        <w:rPr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 w:rsidRPr="005F22D6">
        <w:rPr>
          <w:b/>
          <w:szCs w:val="20"/>
        </w:rPr>
        <w:t xml:space="preserve"> </w:t>
      </w:r>
    </w:p>
    <w:p w:rsidR="009662CE" w:rsidRPr="005F22D6" w:rsidRDefault="009662CE" w:rsidP="009662CE">
      <w:pPr>
        <w:rPr>
          <w:bCs w:val="0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9662CE" w:rsidRPr="005F22D6" w:rsidTr="00F674C4">
        <w:tc>
          <w:tcPr>
            <w:tcW w:w="10456" w:type="dxa"/>
          </w:tcPr>
          <w:p w:rsidR="009662CE" w:rsidRPr="005F22D6" w:rsidRDefault="009662CE" w:rsidP="00F674C4">
            <w:pPr>
              <w:tabs>
                <w:tab w:val="center" w:pos="4536"/>
                <w:tab w:val="right" w:pos="9072"/>
              </w:tabs>
              <w:jc w:val="center"/>
              <w:rPr>
                <w:sz w:val="24"/>
                <w:szCs w:val="24"/>
              </w:rPr>
            </w:pPr>
            <w:r w:rsidRPr="005F22D6">
              <w:rPr>
                <w:sz w:val="24"/>
                <w:szCs w:val="24"/>
              </w:rPr>
              <w:t>ул. Кирова, д. 3, г. Новосибирск, 630007,</w:t>
            </w:r>
          </w:p>
          <w:p w:rsidR="009662CE" w:rsidRPr="005F22D6" w:rsidRDefault="009662CE" w:rsidP="00F674C4">
            <w:pPr>
              <w:jc w:val="center"/>
              <w:rPr>
                <w:bCs w:val="0"/>
                <w:sz w:val="24"/>
                <w:szCs w:val="24"/>
                <w:lang w:val="en-US"/>
              </w:rPr>
            </w:pPr>
            <w:r w:rsidRPr="005F22D6">
              <w:rPr>
                <w:bCs w:val="0"/>
                <w:sz w:val="24"/>
                <w:szCs w:val="24"/>
              </w:rPr>
              <w:t>тел</w:t>
            </w:r>
            <w:r w:rsidRPr="005F22D6">
              <w:rPr>
                <w:bCs w:val="0"/>
                <w:sz w:val="24"/>
                <w:szCs w:val="24"/>
                <w:lang w:val="en-US"/>
              </w:rPr>
              <w:t>.: 8 (383) 296-53-46, 8 (383) 296-53-48</w:t>
            </w:r>
          </w:p>
          <w:p w:rsidR="009662CE" w:rsidRPr="005F22D6" w:rsidRDefault="009662CE" w:rsidP="00F674C4">
            <w:pPr>
              <w:tabs>
                <w:tab w:val="center" w:pos="4536"/>
                <w:tab w:val="right" w:pos="9072"/>
              </w:tabs>
              <w:jc w:val="center"/>
              <w:rPr>
                <w:szCs w:val="20"/>
                <w:lang w:val="en-US"/>
              </w:rPr>
            </w:pPr>
            <w:r w:rsidRPr="005F22D6">
              <w:rPr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5F22D6">
                <w:rPr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 w:rsidRPr="005F22D6">
              <w:rPr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0A0E5F" w:rsidRPr="009662CE" w:rsidRDefault="000A0E5F">
      <w:pPr>
        <w:pStyle w:val="ad"/>
        <w:rPr>
          <w:lang w:val="en-US"/>
        </w:rPr>
      </w:pPr>
    </w:p>
    <w:p w:rsidR="000A0E5F" w:rsidRPr="009662CE" w:rsidRDefault="0065600C">
      <w:pPr>
        <w:pStyle w:val="ad"/>
        <w:rPr>
          <w:lang w:val="en-US"/>
        </w:rPr>
      </w:pPr>
      <w:r>
        <w:rPr>
          <w:noProof/>
        </w:rPr>
        <w:pict>
          <v:line id="_x0000_s1965" style="position:absolute;left:0;text-align:left;flip:y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" strokeweight="1.5pt"/>
        </w:pict>
      </w:r>
    </w:p>
    <w:tbl>
      <w:tblPr>
        <w:tblW w:w="10158" w:type="dxa"/>
        <w:tblInd w:w="156" w:type="dxa"/>
        <w:tblLayout w:type="fixed"/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649"/>
      </w:tblGrid>
      <w:tr w:rsidR="000A0E5F">
        <w:trPr>
          <w:cantSplit/>
          <w:trHeight w:val="262"/>
        </w:trPr>
        <w:tc>
          <w:tcPr>
            <w:tcW w:w="2250" w:type="dxa"/>
            <w:gridSpan w:val="2"/>
            <w:tcBorders>
              <w:bottom w:val="single" w:sz="4" w:space="0" w:color="000000"/>
            </w:tcBorders>
            <w:vAlign w:val="bottom"/>
          </w:tcPr>
          <w:p w:rsidR="000A0E5F" w:rsidRDefault="000A0E5F">
            <w:pPr>
              <w:rPr>
                <w:lang w:val="en-US"/>
              </w:rPr>
            </w:pPr>
          </w:p>
        </w:tc>
        <w:tc>
          <w:tcPr>
            <w:tcW w:w="560" w:type="dxa"/>
            <w:vAlign w:val="bottom"/>
          </w:tcPr>
          <w:p w:rsidR="000A0E5F" w:rsidRDefault="00D631CB">
            <w:r>
              <w:rPr>
                <w:sz w:val="24"/>
                <w:szCs w:val="24"/>
              </w:rPr>
              <w:t>№</w:t>
            </w:r>
          </w:p>
        </w:tc>
        <w:tc>
          <w:tcPr>
            <w:tcW w:w="2116" w:type="dxa"/>
            <w:tcBorders>
              <w:bottom w:val="single" w:sz="4" w:space="0" w:color="000000"/>
            </w:tcBorders>
            <w:vAlign w:val="bottom"/>
          </w:tcPr>
          <w:p w:rsidR="000A0E5F" w:rsidRDefault="00D631CB" w:rsidP="009662CE">
            <w:r>
              <w:rPr>
                <w:sz w:val="24"/>
                <w:szCs w:val="24"/>
              </w:rPr>
              <w:t>1</w:t>
            </w:r>
            <w:r w:rsidR="009662C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/</w:t>
            </w:r>
          </w:p>
        </w:tc>
        <w:tc>
          <w:tcPr>
            <w:tcW w:w="583" w:type="dxa"/>
            <w:vMerge w:val="restart"/>
            <w:vAlign w:val="bottom"/>
          </w:tcPr>
          <w:p w:rsidR="000A0E5F" w:rsidRDefault="000A0E5F"/>
        </w:tc>
        <w:tc>
          <w:tcPr>
            <w:tcW w:w="4649" w:type="dxa"/>
            <w:vMerge w:val="restart"/>
            <w:vAlign w:val="bottom"/>
          </w:tcPr>
          <w:p w:rsidR="000A0E5F" w:rsidRDefault="00D631CB">
            <w:pPr>
              <w:pStyle w:val="ad"/>
              <w:ind w:firstLine="0"/>
            </w:pPr>
            <w:r>
              <w:t>Председателю Законодательного Собрания Новосибирской области</w:t>
            </w:r>
          </w:p>
          <w:p w:rsidR="000A0E5F" w:rsidRDefault="00D631CB">
            <w:pPr>
              <w:pStyle w:val="ad"/>
              <w:ind w:firstLine="0"/>
            </w:pPr>
            <w:proofErr w:type="spellStart"/>
            <w:r>
              <w:t>Шимкиву</w:t>
            </w:r>
            <w:proofErr w:type="spellEnd"/>
            <w:r>
              <w:t xml:space="preserve"> А.И.</w:t>
            </w:r>
            <w:r w:rsidR="00D970B5">
              <w:t xml:space="preserve"> </w:t>
            </w:r>
          </w:p>
        </w:tc>
      </w:tr>
      <w:tr w:rsidR="000A0E5F">
        <w:trPr>
          <w:cantSplit/>
          <w:trHeight w:val="70"/>
        </w:trPr>
        <w:tc>
          <w:tcPr>
            <w:tcW w:w="4926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0A0E5F" w:rsidRDefault="000A0E5F">
            <w:pPr>
              <w:jc w:val="center"/>
            </w:pPr>
          </w:p>
        </w:tc>
        <w:tc>
          <w:tcPr>
            <w:tcW w:w="583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0A0E5F" w:rsidRDefault="000A0E5F"/>
        </w:tc>
        <w:tc>
          <w:tcPr>
            <w:tcW w:w="4649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0A0E5F" w:rsidRDefault="000A0E5F"/>
        </w:tc>
      </w:tr>
      <w:tr w:rsidR="000A0E5F">
        <w:trPr>
          <w:cantSplit/>
          <w:trHeight w:val="281"/>
        </w:trPr>
        <w:tc>
          <w:tcPr>
            <w:tcW w:w="709" w:type="dxa"/>
            <w:vAlign w:val="bottom"/>
          </w:tcPr>
          <w:p w:rsidR="000A0E5F" w:rsidRDefault="00D631CB">
            <w:pPr>
              <w:ind w:left="-109"/>
            </w:pPr>
            <w:r>
              <w:rPr>
                <w:sz w:val="24"/>
                <w:szCs w:val="24"/>
              </w:rPr>
              <w:t>На №</w:t>
            </w:r>
          </w:p>
        </w:tc>
        <w:tc>
          <w:tcPr>
            <w:tcW w:w="1541" w:type="dxa"/>
            <w:tcBorders>
              <w:bottom w:val="single" w:sz="4" w:space="0" w:color="000000"/>
            </w:tcBorders>
            <w:vAlign w:val="bottom"/>
          </w:tcPr>
          <w:p w:rsidR="000A0E5F" w:rsidRDefault="000A0E5F">
            <w:pPr>
              <w:ind w:left="-108" w:firstLine="108"/>
            </w:pPr>
          </w:p>
        </w:tc>
        <w:tc>
          <w:tcPr>
            <w:tcW w:w="560" w:type="dxa"/>
            <w:vAlign w:val="bottom"/>
          </w:tcPr>
          <w:p w:rsidR="000A0E5F" w:rsidRDefault="00D631CB">
            <w:r>
              <w:rPr>
                <w:sz w:val="24"/>
                <w:szCs w:val="24"/>
              </w:rPr>
              <w:t>от</w:t>
            </w:r>
          </w:p>
        </w:tc>
        <w:tc>
          <w:tcPr>
            <w:tcW w:w="2116" w:type="dxa"/>
            <w:tcBorders>
              <w:bottom w:val="single" w:sz="4" w:space="0" w:color="000000"/>
            </w:tcBorders>
            <w:vAlign w:val="bottom"/>
          </w:tcPr>
          <w:p w:rsidR="000A0E5F" w:rsidRDefault="000A0E5F"/>
        </w:tc>
        <w:tc>
          <w:tcPr>
            <w:tcW w:w="583" w:type="dxa"/>
            <w:vMerge/>
            <w:vAlign w:val="bottom"/>
          </w:tcPr>
          <w:p w:rsidR="000A0E5F" w:rsidRDefault="000A0E5F"/>
        </w:tc>
        <w:tc>
          <w:tcPr>
            <w:tcW w:w="4649" w:type="dxa"/>
            <w:vMerge/>
            <w:vAlign w:val="bottom"/>
          </w:tcPr>
          <w:p w:rsidR="000A0E5F" w:rsidRDefault="000A0E5F"/>
        </w:tc>
      </w:tr>
    </w:tbl>
    <w:p w:rsidR="000A0E5F" w:rsidRDefault="000A0E5F">
      <w:pPr>
        <w:ind w:firstLine="567"/>
        <w:jc w:val="both"/>
      </w:pPr>
    </w:p>
    <w:p w:rsidR="000A0E5F" w:rsidRDefault="000A0E5F">
      <w:pPr>
        <w:tabs>
          <w:tab w:val="center" w:pos="4153"/>
          <w:tab w:val="right" w:pos="8306"/>
        </w:tabs>
        <w:jc w:val="both"/>
      </w:pPr>
    </w:p>
    <w:p w:rsidR="000A0E5F" w:rsidRDefault="00D631CB">
      <w:pPr>
        <w:tabs>
          <w:tab w:val="center" w:pos="4153"/>
          <w:tab w:val="right" w:pos="8306"/>
        </w:tabs>
        <w:jc w:val="center"/>
      </w:pPr>
      <w:r>
        <w:rPr>
          <w:bCs w:val="0"/>
          <w:szCs w:val="20"/>
        </w:rPr>
        <w:t>Уважаемый Андрей Иванович!</w:t>
      </w:r>
    </w:p>
    <w:p w:rsidR="000A0E5F" w:rsidRDefault="000A0E5F">
      <w:pPr>
        <w:tabs>
          <w:tab w:val="center" w:pos="4153"/>
          <w:tab w:val="right" w:pos="8306"/>
        </w:tabs>
        <w:jc w:val="both"/>
        <w:rPr>
          <w:highlight w:val="white"/>
        </w:rPr>
      </w:pPr>
    </w:p>
    <w:p w:rsidR="000A0E5F" w:rsidRDefault="00D631CB">
      <w:pPr>
        <w:ind w:firstLine="567"/>
        <w:jc w:val="both"/>
      </w:pPr>
      <w:r>
        <w:rPr>
          <w:bCs w:val="0"/>
          <w:szCs w:val="20"/>
          <w:highlight w:val="white"/>
        </w:rPr>
        <w:t>В соответствии с частью 1 статьи 38 Устава Новосибирской области,  статьями 9 и 10 Закона Новосибирской области «О нормативных правовых актах Новосибирской области», статьей 40 Регламента Законодательного Собрания Новосибирской области в порядке реализации права законодательной инициативы вносим на рассмотрение Законодательного Собрания Новосибирской области проект закона Новосибирской области  «</w:t>
      </w:r>
      <w:r>
        <w:rPr>
          <w:rFonts w:eastAsia="Calibri"/>
          <w:bCs w:val="0"/>
          <w:highlight w:val="white"/>
          <w:lang w:eastAsia="en-US"/>
        </w:rPr>
        <w:t>О внес</w:t>
      </w:r>
      <w:r>
        <w:rPr>
          <w:rFonts w:eastAsia="Calibri"/>
          <w:bCs w:val="0"/>
          <w:lang w:eastAsia="en-US"/>
        </w:rPr>
        <w:t>ении изменений в отдельные законы  Новосибирской области в связи с совершенствованием положений бюджетного законодательства</w:t>
      </w:r>
      <w:r>
        <w:rPr>
          <w:bCs w:val="0"/>
          <w:szCs w:val="20"/>
        </w:rPr>
        <w:t>».</w:t>
      </w:r>
    </w:p>
    <w:p w:rsidR="000A0E5F" w:rsidRDefault="000A0E5F">
      <w:pPr>
        <w:tabs>
          <w:tab w:val="center" w:pos="4153"/>
          <w:tab w:val="right" w:pos="8306"/>
        </w:tabs>
        <w:ind w:firstLine="567"/>
        <w:jc w:val="both"/>
      </w:pPr>
    </w:p>
    <w:p w:rsidR="000A0E5F" w:rsidRDefault="00D631CB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>Приложение: 1. Проект закона – на 2 л. в 1 экз.</w:t>
      </w:r>
    </w:p>
    <w:p w:rsidR="000A0E5F" w:rsidRDefault="00D631CB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 xml:space="preserve">                        2. Пояснительная записка – на 1 л. в 1 экз.</w:t>
      </w:r>
    </w:p>
    <w:p w:rsidR="000A0E5F" w:rsidRDefault="00D631CB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 xml:space="preserve">                        3. Финансово-экономическое обоснование – на 1 л. в 1 экз. </w:t>
      </w:r>
    </w:p>
    <w:p w:rsidR="000A0E5F" w:rsidRDefault="00D631CB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 xml:space="preserve">                        4. Перечень законов Новосибирской области, которые необходимо признать утратившими силу, приостановить, изменить или принять в связи с принятием закона – на 1 л. в 1 экз.</w:t>
      </w:r>
    </w:p>
    <w:p w:rsidR="000A0E5F" w:rsidRDefault="00D631CB">
      <w:pPr>
        <w:tabs>
          <w:tab w:val="center" w:pos="4153"/>
          <w:tab w:val="right" w:pos="8306"/>
        </w:tabs>
        <w:jc w:val="both"/>
      </w:pPr>
      <w:r>
        <w:rPr>
          <w:bCs w:val="0"/>
          <w:szCs w:val="20"/>
        </w:rPr>
        <w:t xml:space="preserve">                       5. Решение комитета - на 1л. в 1 экз.</w:t>
      </w:r>
    </w:p>
    <w:p w:rsidR="000A0E5F" w:rsidRDefault="000A0E5F">
      <w:pPr>
        <w:tabs>
          <w:tab w:val="center" w:pos="4153"/>
          <w:tab w:val="right" w:pos="8306"/>
        </w:tabs>
        <w:jc w:val="both"/>
      </w:pPr>
    </w:p>
    <w:p w:rsidR="000A0E5F" w:rsidRDefault="000A0E5F">
      <w:pPr>
        <w:jc w:val="both"/>
      </w:pPr>
    </w:p>
    <w:p w:rsidR="000A0E5F" w:rsidRDefault="000A0E5F">
      <w:pPr>
        <w:jc w:val="both"/>
      </w:pPr>
    </w:p>
    <w:p w:rsidR="000A0E5F" w:rsidRDefault="00D631CB">
      <w:pPr>
        <w:jc w:val="both"/>
      </w:pPr>
      <w:r>
        <w:t xml:space="preserve">Председатель комитета                                                               </w:t>
      </w:r>
      <w:r w:rsidR="009662CE">
        <w:t xml:space="preserve">     </w:t>
      </w:r>
      <w:r>
        <w:t xml:space="preserve">           </w:t>
      </w:r>
      <w:r w:rsidR="009662CE">
        <w:t>Ф.А. Николаев</w:t>
      </w:r>
    </w:p>
    <w:p w:rsidR="000A0E5F" w:rsidRDefault="000A0E5F">
      <w:pPr>
        <w:jc w:val="both"/>
        <w:rPr>
          <w:sz w:val="20"/>
          <w:szCs w:val="20"/>
        </w:rPr>
      </w:pPr>
    </w:p>
    <w:p w:rsidR="000A0E5F" w:rsidRDefault="000A0E5F">
      <w:pPr>
        <w:jc w:val="both"/>
        <w:rPr>
          <w:sz w:val="20"/>
          <w:szCs w:val="20"/>
        </w:rPr>
      </w:pPr>
    </w:p>
    <w:p w:rsidR="000A0E5F" w:rsidRDefault="000A0E5F">
      <w:pPr>
        <w:jc w:val="both"/>
        <w:rPr>
          <w:sz w:val="20"/>
          <w:szCs w:val="20"/>
        </w:rPr>
      </w:pPr>
    </w:p>
    <w:p w:rsidR="000A0E5F" w:rsidRDefault="000A0E5F">
      <w:pPr>
        <w:jc w:val="both"/>
        <w:rPr>
          <w:sz w:val="20"/>
          <w:szCs w:val="20"/>
        </w:rPr>
      </w:pPr>
    </w:p>
    <w:p w:rsidR="000A0E5F" w:rsidRDefault="000A0E5F">
      <w:pPr>
        <w:jc w:val="both"/>
        <w:rPr>
          <w:sz w:val="20"/>
          <w:szCs w:val="20"/>
        </w:rPr>
      </w:pPr>
    </w:p>
    <w:p w:rsidR="000A0E5F" w:rsidRDefault="009662CE">
      <w:pPr>
        <w:jc w:val="both"/>
        <w:rPr>
          <w:sz w:val="20"/>
          <w:szCs w:val="20"/>
        </w:rPr>
      </w:pPr>
      <w:r>
        <w:rPr>
          <w:sz w:val="20"/>
          <w:szCs w:val="20"/>
        </w:rPr>
        <w:t>Ионова Е.В.</w:t>
      </w:r>
    </w:p>
    <w:p w:rsidR="009662CE" w:rsidRDefault="009662CE">
      <w:pPr>
        <w:jc w:val="both"/>
        <w:rPr>
          <w:sz w:val="20"/>
          <w:szCs w:val="20"/>
        </w:rPr>
      </w:pPr>
      <w:r>
        <w:rPr>
          <w:sz w:val="20"/>
          <w:szCs w:val="20"/>
        </w:rPr>
        <w:t>296 53 46</w:t>
      </w:r>
      <w:bookmarkStart w:id="1" w:name="_GoBack"/>
      <w:bookmarkEnd w:id="1"/>
    </w:p>
    <w:sectPr w:rsidR="009662CE">
      <w:footerReference w:type="default" r:id="rId9"/>
      <w:pgSz w:w="11907" w:h="16840"/>
      <w:pgMar w:top="567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0C" w:rsidRDefault="0065600C">
      <w:r>
        <w:separator/>
      </w:r>
    </w:p>
  </w:endnote>
  <w:endnote w:type="continuationSeparator" w:id="0">
    <w:p w:rsidR="0065600C" w:rsidRDefault="0065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E5F" w:rsidRDefault="000A0E5F">
    <w:pPr>
      <w:pStyle w:val="ad"/>
      <w:rPr>
        <w:sz w:val="18"/>
      </w:rPr>
    </w:pPr>
  </w:p>
  <w:p w:rsidR="000A0E5F" w:rsidRDefault="000A0E5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0C" w:rsidRDefault="0065600C">
      <w:r>
        <w:separator/>
      </w:r>
    </w:p>
  </w:footnote>
  <w:footnote w:type="continuationSeparator" w:id="0">
    <w:p w:rsidR="0065600C" w:rsidRDefault="00656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B7413"/>
    <w:multiLevelType w:val="hybridMultilevel"/>
    <w:tmpl w:val="98600CAE"/>
    <w:lvl w:ilvl="0" w:tplc="DFAA1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7A1B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48C9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610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1EFF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F670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C2E0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3ABC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A0C2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A12938"/>
    <w:multiLevelType w:val="hybridMultilevel"/>
    <w:tmpl w:val="FF445E0C"/>
    <w:lvl w:ilvl="0" w:tplc="4D16AB8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DA905C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584D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12AC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F403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7C4F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C70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84E2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64B9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83D79"/>
    <w:multiLevelType w:val="hybridMultilevel"/>
    <w:tmpl w:val="27F41526"/>
    <w:lvl w:ilvl="0" w:tplc="A9C68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5CEE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429E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DE9D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0C24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F8D8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40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D44E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3674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E5F"/>
    <w:rsid w:val="000A0E5F"/>
    <w:rsid w:val="0065600C"/>
    <w:rsid w:val="009662CE"/>
    <w:rsid w:val="00D631CB"/>
    <w:rsid w:val="00D9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7"/>
    <o:shapelayout v:ext="edit">
      <o:idmap v:ext="edit" data="1"/>
    </o:shapelayout>
  </w:shapeDefaults>
  <w:decimalSymbol w:val=","/>
  <w:listSeparator w:val=";"/>
  <w14:docId w14:val="59B7A267"/>
  <w15:docId w15:val="{E0C30FF8-C791-44C1-AEBE-D10A4E4E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bCs/>
      <w:sz w:val="28"/>
      <w:szCs w:val="28"/>
    </w:rPr>
  </w:style>
  <w:style w:type="paragraph" w:styleId="1">
    <w:name w:val="heading 1"/>
    <w:basedOn w:val="a"/>
    <w:next w:val="a"/>
    <w:link w:val="10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jc w:val="center"/>
    </w:pPr>
    <w:rPr>
      <w:b/>
      <w:bCs w:val="0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link w:val="a8"/>
    <w:pPr>
      <w:jc w:val="center"/>
    </w:pPr>
    <w:rPr>
      <w:b/>
      <w:bCs w:val="0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pPr>
      <w:ind w:firstLine="340"/>
      <w:jc w:val="both"/>
    </w:pPr>
    <w:rPr>
      <w:bCs w:val="0"/>
      <w:sz w:val="20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link w:val="afc"/>
    <w:pPr>
      <w:jc w:val="center"/>
    </w:pPr>
    <w:rPr>
      <w:b/>
      <w:bCs w:val="0"/>
      <w:sz w:val="24"/>
      <w:szCs w:val="20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afd">
    <w:name w:val="Block Text"/>
    <w:basedOn w:val="a"/>
    <w:pPr>
      <w:ind w:left="252" w:right="180"/>
    </w:pPr>
    <w:rPr>
      <w:bCs w:val="0"/>
      <w:sz w:val="20"/>
      <w:szCs w:val="24"/>
    </w:rPr>
  </w:style>
  <w:style w:type="paragraph" w:styleId="afe">
    <w:name w:val="Plain Text"/>
    <w:basedOn w:val="a"/>
    <w:rPr>
      <w:rFonts w:ascii="Courier New" w:hAnsi="Courier New"/>
      <w:bCs w:val="0"/>
      <w:sz w:val="20"/>
      <w:szCs w:val="20"/>
    </w:rPr>
  </w:style>
  <w:style w:type="paragraph" w:styleId="aff">
    <w:name w:val="Body Text Indent"/>
    <w:basedOn w:val="a"/>
    <w:pPr>
      <w:spacing w:after="120"/>
      <w:ind w:left="283"/>
    </w:pPr>
  </w:style>
  <w:style w:type="paragraph" w:styleId="aff0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6">
    <w:name w:val="Заголовок Знак"/>
    <w:link w:val="a5"/>
    <w:rPr>
      <w:b/>
      <w:sz w:val="28"/>
    </w:rPr>
  </w:style>
  <w:style w:type="character" w:customStyle="1" w:styleId="a8">
    <w:name w:val="Подзаголовок Знак"/>
    <w:link w:val="a7"/>
    <w:rPr>
      <w:b/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afc">
    <w:name w:val="Основной текст Знак"/>
    <w:link w:val="afb"/>
    <w:rPr>
      <w:b/>
      <w:sz w:val="24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10">
    <w:name w:val="Заголовок 1 Знак"/>
    <w:link w:val="1"/>
    <w:rPr>
      <w:b/>
      <w:sz w:val="28"/>
    </w:rPr>
  </w:style>
  <w:style w:type="character" w:customStyle="1" w:styleId="aff1">
    <w:name w:val="Основной текст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_budg@zsns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Ионова Екатерина Васильевна</cp:lastModifiedBy>
  <cp:revision>10</cp:revision>
  <dcterms:created xsi:type="dcterms:W3CDTF">2024-01-24T04:54:00Z</dcterms:created>
  <dcterms:modified xsi:type="dcterms:W3CDTF">2024-01-29T03:20:00Z</dcterms:modified>
</cp:coreProperties>
</file>